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7CC" w:rsidRPr="0068121E" w:rsidRDefault="007C3DCA" w:rsidP="0068121E">
      <w:pPr>
        <w:spacing w:after="0"/>
        <w:ind w:left="6372" w:firstLine="708"/>
        <w:jc w:val="right"/>
        <w:rPr>
          <w:rStyle w:val="s1"/>
          <w:b w:val="0"/>
          <w:i/>
          <w:sz w:val="28"/>
          <w:szCs w:val="28"/>
        </w:rPr>
      </w:pPr>
      <w:bookmarkStart w:id="0" w:name="_GoBack"/>
      <w:bookmarkEnd w:id="0"/>
      <w:r>
        <w:rPr>
          <w:rStyle w:val="s1"/>
          <w:b w:val="0"/>
          <w:i/>
          <w:sz w:val="28"/>
          <w:szCs w:val="28"/>
        </w:rPr>
        <w:t>Приложение 9</w:t>
      </w:r>
    </w:p>
    <w:p w:rsidR="004E27CC" w:rsidRPr="0068121E" w:rsidRDefault="004E27CC" w:rsidP="0068121E">
      <w:pPr>
        <w:spacing w:after="0"/>
        <w:ind w:left="5664"/>
        <w:jc w:val="right"/>
        <w:rPr>
          <w:rStyle w:val="s1"/>
          <w:b w:val="0"/>
          <w:i/>
          <w:sz w:val="28"/>
          <w:szCs w:val="28"/>
        </w:rPr>
      </w:pPr>
      <w:r w:rsidRPr="0068121E">
        <w:rPr>
          <w:rStyle w:val="s1"/>
          <w:b w:val="0"/>
          <w:i/>
          <w:sz w:val="28"/>
          <w:szCs w:val="28"/>
        </w:rPr>
        <w:t xml:space="preserve">к </w:t>
      </w:r>
      <w:r w:rsidR="00F63533">
        <w:rPr>
          <w:rStyle w:val="s1"/>
          <w:b w:val="0"/>
          <w:i/>
          <w:sz w:val="28"/>
          <w:szCs w:val="28"/>
        </w:rPr>
        <w:t>Т</w:t>
      </w:r>
      <w:r w:rsidRPr="0068121E">
        <w:rPr>
          <w:rStyle w:val="s1"/>
          <w:b w:val="0"/>
          <w:i/>
          <w:sz w:val="28"/>
          <w:szCs w:val="28"/>
        </w:rPr>
        <w:t>ендерной документации</w:t>
      </w:r>
    </w:p>
    <w:p w:rsidR="00BA3591" w:rsidRDefault="00BA3591" w:rsidP="00BA3591">
      <w:pPr>
        <w:spacing w:after="0"/>
        <w:jc w:val="center"/>
        <w:rPr>
          <w:rStyle w:val="s1"/>
          <w:sz w:val="28"/>
          <w:szCs w:val="28"/>
        </w:rPr>
      </w:pPr>
    </w:p>
    <w:p w:rsidR="00FB28B8" w:rsidRDefault="00FB28B8" w:rsidP="00BA3591">
      <w:pPr>
        <w:spacing w:after="0"/>
        <w:jc w:val="center"/>
        <w:rPr>
          <w:rStyle w:val="s1"/>
          <w:sz w:val="28"/>
          <w:szCs w:val="28"/>
        </w:rPr>
      </w:pPr>
    </w:p>
    <w:p w:rsidR="00F63533" w:rsidRPr="00F63533" w:rsidRDefault="00F63533" w:rsidP="00F63533">
      <w:pPr>
        <w:spacing w:after="0" w:line="240" w:lineRule="auto"/>
        <w:jc w:val="center"/>
        <w:rPr>
          <w:rFonts w:ascii="Times New Roman" w:hAnsi="Times New Roman"/>
          <w:color w:val="000000"/>
          <w:sz w:val="24"/>
          <w:szCs w:val="24"/>
        </w:rPr>
      </w:pPr>
      <w:r w:rsidRPr="00F63533">
        <w:rPr>
          <w:rFonts w:ascii="Times New Roman" w:hAnsi="Times New Roman"/>
          <w:b/>
          <w:bCs/>
          <w:color w:val="000000"/>
          <w:sz w:val="24"/>
          <w:szCs w:val="24"/>
        </w:rPr>
        <w:t>Типовой договор закупа</w:t>
      </w:r>
    </w:p>
    <w:p w:rsidR="00F63533" w:rsidRPr="00F63533" w:rsidRDefault="00F63533" w:rsidP="00F63533">
      <w:pPr>
        <w:spacing w:after="0" w:line="240" w:lineRule="auto"/>
        <w:jc w:val="center"/>
        <w:rPr>
          <w:rFonts w:ascii="Times New Roman" w:hAnsi="Times New Roman"/>
          <w:color w:val="000000"/>
          <w:sz w:val="24"/>
          <w:szCs w:val="24"/>
        </w:rPr>
      </w:pPr>
      <w:r w:rsidRPr="00F63533">
        <w:rPr>
          <w:rFonts w:ascii="Times New Roman" w:hAnsi="Times New Roman"/>
          <w:b/>
          <w:bCs/>
          <w:color w:val="000000"/>
          <w:sz w:val="24"/>
          <w:szCs w:val="24"/>
        </w:rPr>
        <w:t> </w:t>
      </w:r>
    </w:p>
    <w:tbl>
      <w:tblPr>
        <w:tblW w:w="5000" w:type="pct"/>
        <w:tblCellMar>
          <w:left w:w="0" w:type="dxa"/>
          <w:right w:w="0" w:type="dxa"/>
        </w:tblCellMar>
        <w:tblLook w:val="0000" w:firstRow="0" w:lastRow="0" w:firstColumn="0" w:lastColumn="0" w:noHBand="0" w:noVBand="0"/>
      </w:tblPr>
      <w:tblGrid>
        <w:gridCol w:w="4785"/>
        <w:gridCol w:w="4786"/>
      </w:tblGrid>
      <w:tr w:rsidR="00F63533" w:rsidRPr="00F63533" w:rsidTr="00F63533">
        <w:tc>
          <w:tcPr>
            <w:tcW w:w="2500" w:type="pct"/>
            <w:tcMar>
              <w:top w:w="0" w:type="dxa"/>
              <w:left w:w="108" w:type="dxa"/>
              <w:bottom w:w="0" w:type="dxa"/>
              <w:right w:w="108" w:type="dxa"/>
            </w:tcMar>
          </w:tcPr>
          <w:p w:rsidR="00F63533" w:rsidRPr="00F63533" w:rsidRDefault="00F63533" w:rsidP="00F63533">
            <w:pPr>
              <w:spacing w:after="0" w:line="240" w:lineRule="auto"/>
              <w:rPr>
                <w:rFonts w:ascii="Times New Roman" w:hAnsi="Times New Roman"/>
                <w:color w:val="000000"/>
                <w:sz w:val="24"/>
                <w:szCs w:val="24"/>
              </w:rPr>
            </w:pPr>
            <w:r w:rsidRPr="00F63533">
              <w:rPr>
                <w:rFonts w:ascii="Times New Roman" w:hAnsi="Times New Roman"/>
                <w:color w:val="000000"/>
                <w:sz w:val="24"/>
                <w:szCs w:val="24"/>
              </w:rPr>
              <w:t xml:space="preserve">____________________ </w:t>
            </w:r>
          </w:p>
        </w:tc>
        <w:tc>
          <w:tcPr>
            <w:tcW w:w="2500" w:type="pct"/>
            <w:tcMar>
              <w:top w:w="0" w:type="dxa"/>
              <w:left w:w="108" w:type="dxa"/>
              <w:bottom w:w="0" w:type="dxa"/>
              <w:right w:w="108" w:type="dxa"/>
            </w:tcMar>
          </w:tcPr>
          <w:p w:rsidR="00F63533" w:rsidRPr="00F63533" w:rsidRDefault="00F63533" w:rsidP="00F63533">
            <w:pPr>
              <w:spacing w:after="0" w:line="240" w:lineRule="auto"/>
              <w:jc w:val="right"/>
              <w:rPr>
                <w:rFonts w:ascii="Times New Roman" w:hAnsi="Times New Roman"/>
                <w:color w:val="000000"/>
                <w:sz w:val="24"/>
                <w:szCs w:val="24"/>
              </w:rPr>
            </w:pPr>
            <w:r w:rsidRPr="00F63533">
              <w:rPr>
                <w:rFonts w:ascii="Times New Roman" w:hAnsi="Times New Roman"/>
                <w:color w:val="000000"/>
                <w:sz w:val="24"/>
                <w:szCs w:val="24"/>
              </w:rPr>
              <w:t xml:space="preserve">«___» __________ _____ </w:t>
            </w:r>
            <w:proofErr w:type="gramStart"/>
            <w:r w:rsidRPr="00F63533">
              <w:rPr>
                <w:rFonts w:ascii="Times New Roman" w:hAnsi="Times New Roman"/>
                <w:color w:val="000000"/>
                <w:sz w:val="24"/>
                <w:szCs w:val="24"/>
              </w:rPr>
              <w:t>г</w:t>
            </w:r>
            <w:proofErr w:type="gramEnd"/>
            <w:r w:rsidRPr="00F63533">
              <w:rPr>
                <w:rFonts w:ascii="Times New Roman" w:hAnsi="Times New Roman"/>
                <w:color w:val="000000"/>
                <w:sz w:val="24"/>
                <w:szCs w:val="24"/>
              </w:rPr>
              <w:t>.</w:t>
            </w:r>
          </w:p>
        </w:tc>
      </w:tr>
      <w:tr w:rsidR="00F63533" w:rsidRPr="00F63533" w:rsidTr="00F63533">
        <w:tc>
          <w:tcPr>
            <w:tcW w:w="2500" w:type="pct"/>
            <w:tcMar>
              <w:top w:w="0" w:type="dxa"/>
              <w:left w:w="108" w:type="dxa"/>
              <w:bottom w:w="0" w:type="dxa"/>
              <w:right w:w="108" w:type="dxa"/>
            </w:tcMar>
          </w:tcPr>
          <w:p w:rsidR="00F63533" w:rsidRPr="00F63533" w:rsidRDefault="00F63533" w:rsidP="00F63533">
            <w:pPr>
              <w:spacing w:after="0" w:line="240" w:lineRule="auto"/>
              <w:rPr>
                <w:rFonts w:ascii="Times New Roman" w:hAnsi="Times New Roman"/>
                <w:color w:val="000000"/>
                <w:sz w:val="24"/>
                <w:szCs w:val="24"/>
              </w:rPr>
            </w:pPr>
            <w:r w:rsidRPr="00F63533">
              <w:rPr>
                <w:rFonts w:ascii="Times New Roman" w:hAnsi="Times New Roman"/>
                <w:color w:val="000000"/>
                <w:sz w:val="24"/>
                <w:szCs w:val="24"/>
              </w:rPr>
              <w:t>(Местонахождение)</w:t>
            </w:r>
          </w:p>
        </w:tc>
        <w:tc>
          <w:tcPr>
            <w:tcW w:w="2500" w:type="pct"/>
            <w:tcMar>
              <w:top w:w="0" w:type="dxa"/>
              <w:left w:w="108" w:type="dxa"/>
              <w:bottom w:w="0" w:type="dxa"/>
              <w:right w:w="108" w:type="dxa"/>
            </w:tcMar>
          </w:tcPr>
          <w:p w:rsidR="00F63533" w:rsidRPr="00F63533" w:rsidRDefault="00F63533" w:rsidP="00F63533">
            <w:pPr>
              <w:spacing w:after="0" w:line="240" w:lineRule="auto"/>
              <w:rPr>
                <w:rFonts w:ascii="Times New Roman" w:hAnsi="Times New Roman"/>
                <w:color w:val="000000"/>
                <w:sz w:val="24"/>
                <w:szCs w:val="24"/>
              </w:rPr>
            </w:pPr>
            <w:r w:rsidRPr="00F63533">
              <w:rPr>
                <w:rFonts w:ascii="Times New Roman" w:hAnsi="Times New Roman"/>
                <w:color w:val="000000"/>
                <w:sz w:val="24"/>
                <w:szCs w:val="24"/>
              </w:rPr>
              <w:t> </w:t>
            </w:r>
          </w:p>
        </w:tc>
      </w:tr>
    </w:tbl>
    <w:p w:rsidR="00F63533" w:rsidRPr="00F63533" w:rsidRDefault="00F63533" w:rsidP="00F63533">
      <w:pPr>
        <w:spacing w:after="0" w:line="240" w:lineRule="auto"/>
        <w:rPr>
          <w:rFonts w:ascii="Times New Roman" w:hAnsi="Times New Roman"/>
          <w:color w:val="000000"/>
          <w:sz w:val="24"/>
          <w:szCs w:val="24"/>
        </w:rPr>
      </w:pPr>
      <w:r w:rsidRPr="00F63533">
        <w:rPr>
          <w:rFonts w:ascii="Times New Roman" w:hAnsi="Times New Roman"/>
          <w:color w:val="000000"/>
          <w:sz w:val="24"/>
          <w:szCs w:val="24"/>
        </w:rPr>
        <w:t> </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_______________________________________________________, именуемый (</w:t>
      </w:r>
      <w:proofErr w:type="spellStart"/>
      <w:r w:rsidRPr="00F63533">
        <w:rPr>
          <w:rFonts w:ascii="Times New Roman" w:hAnsi="Times New Roman"/>
          <w:color w:val="000000"/>
          <w:sz w:val="24"/>
          <w:szCs w:val="24"/>
        </w:rPr>
        <w:t>ое</w:t>
      </w:r>
      <w:proofErr w:type="spellEnd"/>
      <w:r w:rsidRPr="00F63533">
        <w:rPr>
          <w:rFonts w:ascii="Times New Roman" w:hAnsi="Times New Roman"/>
          <w:color w:val="000000"/>
          <w:sz w:val="24"/>
          <w:szCs w:val="24"/>
        </w:rPr>
        <w:t>) (</w:t>
      </w:r>
      <w:proofErr w:type="spellStart"/>
      <w:r w:rsidRPr="00F63533">
        <w:rPr>
          <w:rFonts w:ascii="Times New Roman" w:hAnsi="Times New Roman"/>
          <w:color w:val="000000"/>
          <w:sz w:val="24"/>
          <w:szCs w:val="24"/>
        </w:rPr>
        <w:t>ая</w:t>
      </w:r>
      <w:proofErr w:type="spellEnd"/>
      <w:r w:rsidRPr="00F63533">
        <w:rPr>
          <w:rFonts w:ascii="Times New Roman" w:hAnsi="Times New Roman"/>
          <w:color w:val="000000"/>
          <w:sz w:val="24"/>
          <w:szCs w:val="24"/>
        </w:rPr>
        <w:t>)</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                (полное наименование Заказчика)</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в дальнейшем - «Заказчик», в лице ___________________________________________</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________________________________________________________________________,</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должность, фамилия, имя, отчество (при его наличии) уполномоченного лица</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с одной стороны, и ______________________________________________________</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(полное наименование Поставщика - победителя тендера)</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________________________________, именуемый (</w:t>
      </w:r>
      <w:proofErr w:type="spellStart"/>
      <w:r w:rsidRPr="00F63533">
        <w:rPr>
          <w:rFonts w:ascii="Times New Roman" w:hAnsi="Times New Roman"/>
          <w:color w:val="000000"/>
          <w:sz w:val="24"/>
          <w:szCs w:val="24"/>
        </w:rPr>
        <w:t>ое</w:t>
      </w:r>
      <w:proofErr w:type="spellEnd"/>
      <w:r w:rsidRPr="00F63533">
        <w:rPr>
          <w:rFonts w:ascii="Times New Roman" w:hAnsi="Times New Roman"/>
          <w:color w:val="000000"/>
          <w:sz w:val="24"/>
          <w:szCs w:val="24"/>
        </w:rPr>
        <w:t>) (</w:t>
      </w:r>
      <w:proofErr w:type="spellStart"/>
      <w:r w:rsidRPr="00F63533">
        <w:rPr>
          <w:rFonts w:ascii="Times New Roman" w:hAnsi="Times New Roman"/>
          <w:color w:val="000000"/>
          <w:sz w:val="24"/>
          <w:szCs w:val="24"/>
        </w:rPr>
        <w:t>ая</w:t>
      </w:r>
      <w:proofErr w:type="spellEnd"/>
      <w:r w:rsidRPr="00F63533">
        <w:rPr>
          <w:rFonts w:ascii="Times New Roman" w:hAnsi="Times New Roman"/>
          <w:color w:val="000000"/>
          <w:sz w:val="24"/>
          <w:szCs w:val="24"/>
        </w:rPr>
        <w:t>) в дальнейшем - «Поставщик»,</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в лице _________________________________________________________________,</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должность, фамилия, имя, отчество (при его наличии) уполномоченного лица,</w:t>
      </w:r>
    </w:p>
    <w:p w:rsidR="00F63533" w:rsidRPr="00F63533" w:rsidRDefault="00F63533" w:rsidP="00F63533">
      <w:pPr>
        <w:spacing w:after="0" w:line="240" w:lineRule="auto"/>
        <w:ind w:firstLine="400"/>
        <w:jc w:val="both"/>
        <w:rPr>
          <w:rFonts w:ascii="Times New Roman" w:hAnsi="Times New Roman"/>
          <w:color w:val="000000"/>
          <w:sz w:val="24"/>
          <w:szCs w:val="24"/>
        </w:rPr>
      </w:pPr>
      <w:proofErr w:type="gramStart"/>
      <w:r w:rsidRPr="00F63533">
        <w:rPr>
          <w:rFonts w:ascii="Times New Roman" w:hAnsi="Times New Roman"/>
          <w:color w:val="000000"/>
          <w:sz w:val="24"/>
          <w:szCs w:val="24"/>
        </w:rPr>
        <w:t>действующего</w:t>
      </w:r>
      <w:proofErr w:type="gramEnd"/>
      <w:r w:rsidRPr="00F63533">
        <w:rPr>
          <w:rFonts w:ascii="Times New Roman" w:hAnsi="Times New Roman"/>
          <w:color w:val="000000"/>
          <w:sz w:val="24"/>
          <w:szCs w:val="24"/>
        </w:rPr>
        <w:t xml:space="preserve"> на основании ______________________________________________,</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                                                (устава, положения)</w:t>
      </w:r>
    </w:p>
    <w:p w:rsidR="00F63533" w:rsidRPr="00F63533" w:rsidRDefault="00F63533" w:rsidP="00F63533">
      <w:pPr>
        <w:spacing w:after="0" w:line="240" w:lineRule="auto"/>
        <w:ind w:firstLine="400"/>
        <w:jc w:val="both"/>
        <w:rPr>
          <w:rFonts w:ascii="Times New Roman" w:hAnsi="Times New Roman"/>
          <w:color w:val="000000"/>
          <w:sz w:val="24"/>
          <w:szCs w:val="24"/>
        </w:rPr>
      </w:pPr>
      <w:proofErr w:type="gramStart"/>
      <w:r w:rsidRPr="00F63533">
        <w:rPr>
          <w:rFonts w:ascii="Times New Roman" w:hAnsi="Times New Roman"/>
          <w:color w:val="000000"/>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hyperlink r:id="rId6" w:history="1">
        <w:r w:rsidRPr="00F63533">
          <w:rPr>
            <w:rFonts w:ascii="Times New Roman" w:hAnsi="Times New Roman"/>
            <w:color w:val="333399"/>
            <w:sz w:val="24"/>
            <w:szCs w:val="24"/>
            <w:u w:val="single"/>
          </w:rPr>
          <w:t>постановлением</w:t>
        </w:r>
      </w:hyperlink>
      <w:r w:rsidRPr="00F63533">
        <w:rPr>
          <w:rFonts w:ascii="Times New Roman" w:hAnsi="Times New Roman"/>
          <w:color w:val="000000"/>
          <w:sz w:val="24"/>
          <w:szCs w:val="24"/>
        </w:rPr>
        <w:t xml:space="preserve">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F63533">
        <w:rPr>
          <w:rFonts w:ascii="Times New Roman" w:hAnsi="Times New Roman"/>
          <w:color w:val="000000"/>
          <w:sz w:val="24"/>
          <w:szCs w:val="24"/>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 xml:space="preserve">1. </w:t>
      </w:r>
      <w:proofErr w:type="gramStart"/>
      <w:r w:rsidRPr="00F63533">
        <w:rPr>
          <w:rFonts w:ascii="Times New Roman" w:hAnsi="Times New Roman"/>
          <w:color w:val="000000"/>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 xml:space="preserve">2. Общая стоимость товаров (для ГУ указать наименование товаров </w:t>
      </w:r>
      <w:proofErr w:type="gramStart"/>
      <w:r w:rsidRPr="00F63533">
        <w:rPr>
          <w:rFonts w:ascii="Times New Roman" w:hAnsi="Times New Roman"/>
          <w:color w:val="000000"/>
          <w:sz w:val="24"/>
          <w:szCs w:val="24"/>
        </w:rPr>
        <w:t>согласно</w:t>
      </w:r>
      <w:proofErr w:type="gramEnd"/>
      <w:r w:rsidRPr="00F63533">
        <w:rPr>
          <w:rFonts w:ascii="Times New Roman" w:hAnsi="Times New Roman"/>
          <w:color w:val="000000"/>
          <w:sz w:val="24"/>
          <w:szCs w:val="24"/>
        </w:rPr>
        <w:t xml:space="preserve"> бюджетной программы/специфики) составляет (указать сумму цифрами и прописью) (далее - общая сумма договора).</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3. В данном Договоре нижеперечисленные понятия будут иметь следующее толкование:</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 xml:space="preserve">1) Договор - гражданско-правовой договор, заключенный между Заказчиком и </w:t>
      </w:r>
      <w:proofErr w:type="gramStart"/>
      <w:r w:rsidRPr="00F63533">
        <w:rPr>
          <w:rFonts w:ascii="Times New Roman" w:hAnsi="Times New Roman"/>
          <w:color w:val="000000"/>
          <w:sz w:val="24"/>
          <w:szCs w:val="24"/>
        </w:rPr>
        <w:t xml:space="preserve">Поставщиком в соответствии с </w:t>
      </w:r>
      <w:hyperlink r:id="rId7" w:history="1">
        <w:r w:rsidRPr="00F63533">
          <w:rPr>
            <w:rFonts w:ascii="Times New Roman" w:hAnsi="Times New Roman"/>
            <w:color w:val="333399"/>
            <w:sz w:val="24"/>
            <w:szCs w:val="24"/>
            <w:u w:val="single"/>
          </w:rPr>
          <w:t>Правилами</w:t>
        </w:r>
      </w:hyperlink>
      <w:r w:rsidRPr="00F63533">
        <w:rPr>
          <w:rFonts w:ascii="Times New Roman" w:hAnsi="Times New Roman"/>
          <w:color w:val="000000"/>
          <w:sz w:val="24"/>
          <w:szCs w:val="24"/>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w:t>
      </w:r>
      <w:proofErr w:type="gramEnd"/>
      <w:r w:rsidRPr="00F63533">
        <w:rPr>
          <w:rFonts w:ascii="Times New Roman" w:hAnsi="Times New Roman"/>
          <w:color w:val="000000"/>
          <w:sz w:val="24"/>
          <w:szCs w:val="24"/>
        </w:rPr>
        <w:t>, а также со всей документацией, на которую в договоре есть ссылки;</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lastRenderedPageBreak/>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3) товары - товары и сопутствующие услуги, которые Поставщик должен поставить Заказчику в рамках Договора;</w:t>
      </w:r>
    </w:p>
    <w:p w:rsidR="00F63533" w:rsidRPr="00F63533" w:rsidRDefault="00F63533" w:rsidP="00F63533">
      <w:pPr>
        <w:spacing w:after="0" w:line="240" w:lineRule="auto"/>
        <w:ind w:firstLine="400"/>
        <w:jc w:val="both"/>
        <w:rPr>
          <w:rFonts w:ascii="Times New Roman" w:hAnsi="Times New Roman"/>
          <w:color w:val="000000"/>
          <w:sz w:val="24"/>
          <w:szCs w:val="24"/>
        </w:rPr>
      </w:pPr>
      <w:proofErr w:type="gramStart"/>
      <w:r w:rsidRPr="00F63533">
        <w:rPr>
          <w:rFonts w:ascii="Times New Roman" w:hAnsi="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 xml:space="preserve">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F63533">
        <w:rPr>
          <w:rFonts w:ascii="Times New Roman" w:hAnsi="Times New Roman"/>
          <w:color w:val="000000"/>
          <w:sz w:val="24"/>
          <w:szCs w:val="24"/>
        </w:rPr>
        <w:t>аффилиированные</w:t>
      </w:r>
      <w:proofErr w:type="spellEnd"/>
      <w:r w:rsidRPr="00F63533">
        <w:rPr>
          <w:rFonts w:ascii="Times New Roman" w:hAnsi="Times New Roman"/>
          <w:color w:val="000000"/>
          <w:sz w:val="24"/>
          <w:szCs w:val="24"/>
        </w:rPr>
        <w:t xml:space="preserve"> с ними юридические лица;</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1) настоящий Договор;</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2) перечень закупаемых товаров;</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3) техническая спецификация;</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5. Форма оплаты ____________________________________________________</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                   (перечисление, за наличный расчет, аккредитив и т.д.)</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6. Сроки выплат_____________________________________________________</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___________________________________________________________________</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(пример: % после приемки товара в пункте назначения или предоплата или и т.д.)</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7. Необходимые документы, предшествующие оплате:</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2) _________________________________________________________________</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                 (счет-фактура или акт приемки-передачи)</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8. Товары, поставляемые в рамках данного Договора, должны соответствовать или быть выше стандартов, указанных в технической спецификации.</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lastRenderedPageBreak/>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13. Поставка товаров осуществляется Поставщиком в соответствии с условиями Заказчика, оговоренными в перечне закупаемых товаров.</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15. В рамках данного Договора Поставщик должен предоставить услуги, указанные в тендерной документации.</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16. Цены на сопутствующие услуги должны быть включены в цену Договора.</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18. Поставщик, в случае прекращения производства им запасных частей, должен:</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20. Эта гарантия действительна в течение___________________________________________________ дней после</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                                                           (указать требуемый срок гарантии)</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23. Если Поставщик, получив уведомление, не исправит дефек</w:t>
      </w:r>
      <w:proofErr w:type="gramStart"/>
      <w:r w:rsidRPr="00F63533">
        <w:rPr>
          <w:rFonts w:ascii="Times New Roman" w:hAnsi="Times New Roman"/>
          <w:color w:val="000000"/>
          <w:sz w:val="24"/>
          <w:szCs w:val="24"/>
        </w:rPr>
        <w:t>т(</w:t>
      </w:r>
      <w:proofErr w:type="gramEnd"/>
      <w:r w:rsidRPr="00F63533">
        <w:rPr>
          <w:rFonts w:ascii="Times New Roman" w:hAnsi="Times New Roman"/>
          <w:color w:val="000000"/>
          <w:sz w:val="24"/>
          <w:szCs w:val="24"/>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25. Цены, указанные Заказчиком в Договоре, должны соответствовать ценам, указанным Поставщиком в его тендерной заявке.</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lastRenderedPageBreak/>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29. Поставка товаров и предоставление услуг должны осуществляться Поставщиком в соответствии с графиком, указанным в таблице цен.</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F63533">
        <w:rPr>
          <w:rFonts w:ascii="Times New Roman" w:hAnsi="Times New Roman"/>
          <w:color w:val="000000"/>
          <w:sz w:val="24"/>
          <w:szCs w:val="24"/>
        </w:rPr>
        <w:t>е(</w:t>
      </w:r>
      <w:proofErr w:type="gramEnd"/>
      <w:r w:rsidRPr="00F63533">
        <w:rPr>
          <w:rFonts w:ascii="Times New Roman" w:hAnsi="Times New Roman"/>
          <w:color w:val="000000"/>
          <w:sz w:val="24"/>
          <w:szCs w:val="24"/>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F63533">
        <w:rPr>
          <w:rFonts w:ascii="Times New Roman" w:hAnsi="Times New Roman"/>
          <w:color w:val="000000"/>
          <w:sz w:val="24"/>
          <w:szCs w:val="24"/>
        </w:rPr>
        <w:t>несет никакой финансовой обязанности</w:t>
      </w:r>
      <w:proofErr w:type="gramEnd"/>
      <w:r w:rsidRPr="00F63533">
        <w:rPr>
          <w:rFonts w:ascii="Times New Roman" w:hAnsi="Times New Roman"/>
          <w:color w:val="000000"/>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 xml:space="preserve">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w:t>
      </w:r>
      <w:r w:rsidRPr="00F63533">
        <w:rPr>
          <w:rFonts w:ascii="Times New Roman" w:hAnsi="Times New Roman"/>
          <w:color w:val="000000"/>
          <w:sz w:val="24"/>
          <w:szCs w:val="24"/>
        </w:rPr>
        <w:lastRenderedPageBreak/>
        <w:t>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40. Договор составляется на государственном и/или русском языках. В случае</w:t>
      </w:r>
      <w:proofErr w:type="gramStart"/>
      <w:r w:rsidRPr="00F63533">
        <w:rPr>
          <w:rFonts w:ascii="Times New Roman" w:hAnsi="Times New Roman"/>
          <w:color w:val="000000"/>
          <w:sz w:val="24"/>
          <w:szCs w:val="24"/>
        </w:rPr>
        <w:t>,</w:t>
      </w:r>
      <w:proofErr w:type="gramEnd"/>
      <w:r w:rsidRPr="00F63533">
        <w:rPr>
          <w:rFonts w:ascii="Times New Roman" w:hAnsi="Times New Roman"/>
          <w:color w:val="000000"/>
          <w:sz w:val="24"/>
          <w:szCs w:val="24"/>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 xml:space="preserve">43. Налоги и другие обязательные платежи в бюджет подлежат уплате в соответствии с </w:t>
      </w:r>
      <w:hyperlink r:id="rId8" w:history="1">
        <w:r w:rsidRPr="00F63533">
          <w:rPr>
            <w:rFonts w:ascii="Times New Roman" w:hAnsi="Times New Roman"/>
            <w:color w:val="333399"/>
            <w:sz w:val="24"/>
            <w:szCs w:val="24"/>
            <w:u w:val="single"/>
          </w:rPr>
          <w:t>налоговым</w:t>
        </w:r>
      </w:hyperlink>
      <w:r w:rsidRPr="00F63533">
        <w:rPr>
          <w:rFonts w:ascii="Times New Roman" w:hAnsi="Times New Roman"/>
          <w:color w:val="000000"/>
          <w:sz w:val="24"/>
          <w:szCs w:val="24"/>
        </w:rPr>
        <w:t xml:space="preserve"> законодательством Республики Казахстан.</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44. Поставщик обязан внести обеспечение исполнения Договора в форме, объеме и на условиях, предусмотренных в тендерной документации.</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46. Адреса и реквизиты Сторон:</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Дата регистрации в территориальном органе казначейства (для государственных органов и государственных учреждений): ________________</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F63533" w:rsidRPr="00F63533" w:rsidRDefault="00F63533" w:rsidP="00F63533">
      <w:pPr>
        <w:spacing w:after="0" w:line="240" w:lineRule="auto"/>
        <w:ind w:firstLine="400"/>
        <w:jc w:val="both"/>
        <w:rPr>
          <w:rFonts w:ascii="Times New Roman" w:hAnsi="Times New Roman"/>
          <w:color w:val="000000"/>
          <w:sz w:val="24"/>
          <w:szCs w:val="24"/>
        </w:rPr>
      </w:pPr>
      <w:r w:rsidRPr="00F63533">
        <w:rPr>
          <w:rFonts w:ascii="Times New Roman" w:hAnsi="Times New Roman"/>
          <w:color w:val="000000"/>
          <w:sz w:val="24"/>
          <w:szCs w:val="24"/>
        </w:rPr>
        <w:t>_________________________</w:t>
      </w:r>
    </w:p>
    <w:p w:rsidR="004E27CC" w:rsidRDefault="004E27CC" w:rsidP="00BA3591">
      <w:pPr>
        <w:spacing w:after="0"/>
        <w:jc w:val="center"/>
        <w:rPr>
          <w:rStyle w:val="s1"/>
          <w:sz w:val="28"/>
          <w:szCs w:val="28"/>
        </w:rPr>
      </w:pPr>
    </w:p>
    <w:sectPr w:rsidR="004E27CC" w:rsidSect="00422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A3591"/>
    <w:rsid w:val="00083076"/>
    <w:rsid w:val="000A147F"/>
    <w:rsid w:val="00177126"/>
    <w:rsid w:val="002669D1"/>
    <w:rsid w:val="002A7264"/>
    <w:rsid w:val="00300877"/>
    <w:rsid w:val="003A5B8E"/>
    <w:rsid w:val="003D2108"/>
    <w:rsid w:val="003F49B1"/>
    <w:rsid w:val="00400C07"/>
    <w:rsid w:val="00413321"/>
    <w:rsid w:val="00422A7B"/>
    <w:rsid w:val="00495FC6"/>
    <w:rsid w:val="004D1A73"/>
    <w:rsid w:val="004E27CC"/>
    <w:rsid w:val="004F27F5"/>
    <w:rsid w:val="0053689E"/>
    <w:rsid w:val="00575282"/>
    <w:rsid w:val="005A2B72"/>
    <w:rsid w:val="0068121E"/>
    <w:rsid w:val="0069428D"/>
    <w:rsid w:val="007C3DCA"/>
    <w:rsid w:val="007C51CC"/>
    <w:rsid w:val="008D4271"/>
    <w:rsid w:val="008E5EC8"/>
    <w:rsid w:val="00931922"/>
    <w:rsid w:val="00946D90"/>
    <w:rsid w:val="009A58A4"/>
    <w:rsid w:val="00B6173E"/>
    <w:rsid w:val="00BA3591"/>
    <w:rsid w:val="00BC494D"/>
    <w:rsid w:val="00C80DB2"/>
    <w:rsid w:val="00CA4859"/>
    <w:rsid w:val="00D05BFD"/>
    <w:rsid w:val="00D05F35"/>
    <w:rsid w:val="00E70B84"/>
    <w:rsid w:val="00F466ED"/>
    <w:rsid w:val="00F631DE"/>
    <w:rsid w:val="00F63533"/>
    <w:rsid w:val="00F6578E"/>
    <w:rsid w:val="00F76FD2"/>
    <w:rsid w:val="00FB2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A7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A3591"/>
    <w:rPr>
      <w:color w:val="333399"/>
      <w:u w:val="single"/>
    </w:rPr>
  </w:style>
  <w:style w:type="character" w:customStyle="1" w:styleId="s0">
    <w:name w:val="s0"/>
    <w:rsid w:val="00BA3591"/>
    <w:rPr>
      <w:rFonts w:ascii="Times New Roman" w:hAnsi="Times New Roman" w:cs="Times New Roman" w:hint="default"/>
      <w:b w:val="0"/>
      <w:bCs w:val="0"/>
      <w:i w:val="0"/>
      <w:iCs w:val="0"/>
      <w:color w:val="000000"/>
    </w:rPr>
  </w:style>
  <w:style w:type="character" w:customStyle="1" w:styleId="s3">
    <w:name w:val="s3"/>
    <w:rsid w:val="00BA3591"/>
    <w:rPr>
      <w:rFonts w:ascii="Times New Roman" w:hAnsi="Times New Roman" w:cs="Times New Roman" w:hint="default"/>
      <w:i/>
      <w:iCs/>
      <w:color w:val="FF0000"/>
    </w:rPr>
  </w:style>
  <w:style w:type="character" w:customStyle="1" w:styleId="s1">
    <w:name w:val="s1"/>
    <w:rsid w:val="00BA3591"/>
    <w:rPr>
      <w:rFonts w:ascii="Times New Roman" w:hAnsi="Times New Roman" w:cs="Times New Roman" w:hint="default"/>
      <w:b/>
      <w:bCs/>
      <w:color w:val="000000"/>
    </w:rPr>
  </w:style>
  <w:style w:type="character" w:customStyle="1" w:styleId="s9">
    <w:name w:val="s9"/>
    <w:rsid w:val="00BA3591"/>
    <w:rPr>
      <w:rFonts w:ascii="Times New Roman" w:hAnsi="Times New Roman" w:cs="Times New Roman" w:hint="default"/>
      <w:i/>
      <w:iCs/>
      <w:color w:val="333399"/>
      <w:u w:val="single"/>
    </w:rPr>
  </w:style>
  <w:style w:type="paragraph" w:styleId="a4">
    <w:name w:val="Normal (Web)"/>
    <w:basedOn w:val="a"/>
    <w:rsid w:val="0068121E"/>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F63533"/>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F635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2374250" TargetMode="External"/><Relationship Id="rId3" Type="http://schemas.microsoft.com/office/2007/relationships/stylesWithEffects" Target="stylesWithEffects.xml"/><Relationship Id="rId7" Type="http://schemas.openxmlformats.org/officeDocument/2006/relationships/hyperlink" Target="http:///online.zakon.kz/Document/?link_id=100120899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online.zakon.kz/Document/?link_id=100120907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562A2-D56D-4ABB-A88B-5BF437D8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2531</Words>
  <Characters>14430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16928</CharactersWithSpaces>
  <SharedDoc>false</SharedDoc>
  <HLinks>
    <vt:vector size="18" baseType="variant">
      <vt:variant>
        <vt:i4>524337</vt:i4>
      </vt:variant>
      <vt:variant>
        <vt:i4>6</vt:i4>
      </vt:variant>
      <vt:variant>
        <vt:i4>0</vt:i4>
      </vt:variant>
      <vt:variant>
        <vt:i4>5</vt:i4>
      </vt:variant>
      <vt:variant>
        <vt:lpwstr>http:///online.zakon.kz/Document/?link_id=1002374250</vt:lpwstr>
      </vt:variant>
      <vt:variant>
        <vt:lpwstr/>
      </vt:variant>
      <vt:variant>
        <vt:i4>48</vt:i4>
      </vt:variant>
      <vt:variant>
        <vt:i4>3</vt:i4>
      </vt:variant>
      <vt:variant>
        <vt:i4>0</vt:i4>
      </vt:variant>
      <vt:variant>
        <vt:i4>5</vt:i4>
      </vt:variant>
      <vt:variant>
        <vt:lpwstr>http:///online.zakon.kz/Document/?link_id=1001208997</vt:lpwstr>
      </vt:variant>
      <vt:variant>
        <vt:lpwstr/>
      </vt:variant>
      <vt:variant>
        <vt:i4>655423</vt:i4>
      </vt:variant>
      <vt:variant>
        <vt:i4>0</vt:i4>
      </vt:variant>
      <vt:variant>
        <vt:i4>0</vt:i4>
      </vt:variant>
      <vt:variant>
        <vt:i4>5</vt:i4>
      </vt:variant>
      <vt:variant>
        <vt:lpwstr>http:///online.zakon.kz/Document/?link_id=1001209074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Роза</cp:lastModifiedBy>
  <cp:revision>2</cp:revision>
  <cp:lastPrinted>2017-03-14T04:45:00Z</cp:lastPrinted>
  <dcterms:created xsi:type="dcterms:W3CDTF">2020-12-24T10:42:00Z</dcterms:created>
  <dcterms:modified xsi:type="dcterms:W3CDTF">2020-12-24T10:42:00Z</dcterms:modified>
</cp:coreProperties>
</file>